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05" w:rsidRPr="00207736" w:rsidRDefault="00013A05" w:rsidP="00013A05">
      <w:pPr>
        <w:spacing w:after="0" w:line="240" w:lineRule="auto"/>
        <w:jc w:val="center"/>
        <w:rPr>
          <w:rFonts w:ascii="Book Antiqua" w:hAnsi="Book Antiqua"/>
          <w:b/>
          <w:sz w:val="36"/>
          <w:szCs w:val="36"/>
        </w:rPr>
      </w:pPr>
      <w:r w:rsidRPr="00207736">
        <w:rPr>
          <w:rFonts w:ascii="Book Antiqua" w:hAnsi="Book Antiqua"/>
          <w:b/>
          <w:sz w:val="36"/>
          <w:szCs w:val="36"/>
        </w:rPr>
        <w:t>Dying Daily</w:t>
      </w:r>
    </w:p>
    <w:p w:rsidR="00013A05" w:rsidRPr="00207736" w:rsidRDefault="00013A05" w:rsidP="00013A05">
      <w:pPr>
        <w:spacing w:after="0" w:line="240" w:lineRule="auto"/>
        <w:jc w:val="center"/>
        <w:rPr>
          <w:rFonts w:ascii="Book Antiqua" w:hAnsi="Book Antiqua"/>
          <w:i/>
          <w:sz w:val="24"/>
          <w:szCs w:val="24"/>
        </w:rPr>
      </w:pPr>
      <w:r w:rsidRPr="00207736">
        <w:rPr>
          <w:rFonts w:ascii="Book Antiqua" w:hAnsi="Book Antiqua"/>
          <w:i/>
          <w:sz w:val="24"/>
          <w:szCs w:val="24"/>
        </w:rPr>
        <w:t xml:space="preserve">Coming to Grips with Our New Identity </w:t>
      </w:r>
    </w:p>
    <w:p w:rsidR="00013A05" w:rsidRDefault="00013A05" w:rsidP="00013A05">
      <w:pPr>
        <w:spacing w:after="0" w:line="240" w:lineRule="auto"/>
        <w:jc w:val="center"/>
        <w:rPr>
          <w:rFonts w:ascii="Book Antiqua" w:hAnsi="Book Antiqua"/>
          <w:sz w:val="24"/>
          <w:szCs w:val="24"/>
        </w:rPr>
      </w:pPr>
      <w:r>
        <w:rPr>
          <w:rFonts w:ascii="Book Antiqua" w:hAnsi="Book Antiqua"/>
          <w:sz w:val="24"/>
          <w:szCs w:val="24"/>
        </w:rPr>
        <w:t>(Romans 6:11-14)</w:t>
      </w:r>
    </w:p>
    <w:p w:rsidR="00013A05" w:rsidRDefault="00013A05" w:rsidP="00013A05">
      <w:pPr>
        <w:spacing w:after="0" w:line="240" w:lineRule="auto"/>
        <w:jc w:val="center"/>
        <w:rPr>
          <w:rFonts w:ascii="Book Antiqua" w:hAnsi="Book Antiqua"/>
          <w:sz w:val="24"/>
          <w:szCs w:val="24"/>
        </w:rPr>
      </w:pPr>
    </w:p>
    <w:p w:rsidR="00013A05" w:rsidRDefault="00013A05" w:rsidP="00013A05">
      <w:pPr>
        <w:spacing w:after="0" w:line="240" w:lineRule="auto"/>
        <w:jc w:val="center"/>
        <w:rPr>
          <w:rFonts w:ascii="Book Antiqua" w:hAnsi="Book Antiqua"/>
          <w:sz w:val="24"/>
          <w:szCs w:val="24"/>
        </w:rPr>
      </w:pPr>
      <w:r>
        <w:rPr>
          <w:rFonts w:ascii="Book Antiqua" w:hAnsi="Book Antiqua"/>
          <w:sz w:val="24"/>
          <w:szCs w:val="24"/>
        </w:rPr>
        <w:t xml:space="preserve">DISCUSSION QUESTIONS </w:t>
      </w:r>
    </w:p>
    <w:p w:rsidR="00013A05" w:rsidRDefault="00013A05" w:rsidP="00013A05">
      <w:pPr>
        <w:spacing w:after="0" w:line="240" w:lineRule="auto"/>
        <w:jc w:val="center"/>
        <w:rPr>
          <w:rFonts w:ascii="Book Antiqua" w:hAnsi="Book Antiqua"/>
          <w:sz w:val="24"/>
          <w:szCs w:val="24"/>
        </w:rPr>
      </w:pPr>
    </w:p>
    <w:p w:rsidR="00013A05" w:rsidRDefault="00013A05" w:rsidP="00013A0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What kind of struggles and confusion do you think a freed slave would have endured after the enactment of the Emancipation Proclamation at the end of the Civil War? In what way(s) is this analogous to the reality faced by the Christian? </w:t>
      </w:r>
      <w:r w:rsidR="00D47856">
        <w:rPr>
          <w:rFonts w:ascii="Book Antiqua" w:hAnsi="Book Antiqua"/>
          <w:sz w:val="24"/>
          <w:szCs w:val="24"/>
        </w:rPr>
        <w:t>In what way(s) did</w:t>
      </w:r>
      <w:r w:rsidR="00D078E6">
        <w:rPr>
          <w:rFonts w:ascii="Book Antiqua" w:hAnsi="Book Antiqua"/>
          <w:sz w:val="24"/>
          <w:szCs w:val="24"/>
        </w:rPr>
        <w:t xml:space="preserve"> you/do you struggle to come to grips with what has been done for you at the cross of Calvary? Why? </w:t>
      </w:r>
    </w:p>
    <w:p w:rsidR="00320A44" w:rsidRDefault="00320A44" w:rsidP="00320A44">
      <w:pPr>
        <w:pStyle w:val="ListParagraph"/>
        <w:spacing w:after="0" w:line="240" w:lineRule="auto"/>
        <w:rPr>
          <w:rFonts w:ascii="Book Antiqua" w:hAnsi="Book Antiqua"/>
          <w:sz w:val="24"/>
          <w:szCs w:val="24"/>
        </w:rPr>
      </w:pPr>
    </w:p>
    <w:p w:rsidR="00D078E6" w:rsidRDefault="00D078E6" w:rsidP="00013A0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What objection is P</w:t>
      </w:r>
      <w:bookmarkStart w:id="0" w:name="_GoBack"/>
      <w:bookmarkEnd w:id="0"/>
      <w:r>
        <w:rPr>
          <w:rFonts w:ascii="Book Antiqua" w:hAnsi="Book Antiqua"/>
          <w:sz w:val="24"/>
          <w:szCs w:val="24"/>
        </w:rPr>
        <w:t xml:space="preserve">aul still addressing at this point in Romans chapter 6? How does verse 11 help to answer that objection? What has Paul said in verses 1-10 that would cause him to begin instructing Christians on how to live? What role does knowledge (knowing what has been done for us in Christ) play in our warfare against sin? Explain what Martin Luther meant when he said the following: “Most necessary is it that we know [the gospel] well, teach it to others, and beat it into their heads continually.” </w:t>
      </w:r>
    </w:p>
    <w:p w:rsidR="00320A44" w:rsidRDefault="00320A44" w:rsidP="00320A44">
      <w:pPr>
        <w:pStyle w:val="ListParagraph"/>
        <w:spacing w:after="0" w:line="240" w:lineRule="auto"/>
        <w:rPr>
          <w:rFonts w:ascii="Book Antiqua" w:hAnsi="Book Antiqua"/>
          <w:sz w:val="24"/>
          <w:szCs w:val="24"/>
        </w:rPr>
      </w:pPr>
    </w:p>
    <w:p w:rsidR="00320A44" w:rsidRDefault="00D078E6" w:rsidP="00013A0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In your own words, explain what Paul is saying in Romans 6:12. What is the Christian’s new relationship to sin? Where is sin still exerting its venomous influence in Christians’ lives</w:t>
      </w:r>
      <w:r w:rsidR="00320A44">
        <w:rPr>
          <w:rFonts w:ascii="Book Antiqua" w:hAnsi="Book Antiqua"/>
          <w:sz w:val="24"/>
          <w:szCs w:val="24"/>
        </w:rPr>
        <w:t xml:space="preserve"> (see also Romans 7:18-23)</w:t>
      </w:r>
      <w:r>
        <w:rPr>
          <w:rFonts w:ascii="Book Antiqua" w:hAnsi="Book Antiqua"/>
          <w:sz w:val="24"/>
          <w:szCs w:val="24"/>
        </w:rPr>
        <w:t>? Read the f</w:t>
      </w:r>
      <w:r w:rsidR="00320A44">
        <w:rPr>
          <w:rFonts w:ascii="Book Antiqua" w:hAnsi="Book Antiqua"/>
          <w:sz w:val="24"/>
          <w:szCs w:val="24"/>
        </w:rPr>
        <w:t>ollowing verses and explain</w:t>
      </w:r>
      <w:r>
        <w:rPr>
          <w:rFonts w:ascii="Book Antiqua" w:hAnsi="Book Antiqua"/>
          <w:sz w:val="24"/>
          <w:szCs w:val="24"/>
        </w:rPr>
        <w:t xml:space="preserve"> our role in the process of sanctification: Romans </w:t>
      </w:r>
      <w:r w:rsidR="00320A44">
        <w:rPr>
          <w:rFonts w:ascii="Book Antiqua" w:hAnsi="Book Antiqua"/>
          <w:sz w:val="24"/>
          <w:szCs w:val="24"/>
        </w:rPr>
        <w:t xml:space="preserve">8:13; </w:t>
      </w:r>
      <w:r>
        <w:rPr>
          <w:rFonts w:ascii="Book Antiqua" w:hAnsi="Book Antiqua"/>
          <w:sz w:val="24"/>
          <w:szCs w:val="24"/>
        </w:rPr>
        <w:t>12:1,</w:t>
      </w:r>
      <w:r w:rsidR="00320A44">
        <w:rPr>
          <w:rFonts w:ascii="Book Antiqua" w:hAnsi="Book Antiqua"/>
          <w:sz w:val="24"/>
          <w:szCs w:val="24"/>
        </w:rPr>
        <w:t xml:space="preserve"> </w:t>
      </w:r>
    </w:p>
    <w:p w:rsidR="00320A44" w:rsidRDefault="00320A44" w:rsidP="00320A44">
      <w:pPr>
        <w:pStyle w:val="ListParagraph"/>
        <w:spacing w:after="0" w:line="240" w:lineRule="auto"/>
        <w:rPr>
          <w:rFonts w:ascii="Book Antiqua" w:hAnsi="Book Antiqua"/>
          <w:sz w:val="24"/>
          <w:szCs w:val="24"/>
        </w:rPr>
      </w:pPr>
      <w:r>
        <w:rPr>
          <w:rFonts w:ascii="Book Antiqua" w:hAnsi="Book Antiqua"/>
          <w:sz w:val="24"/>
          <w:szCs w:val="24"/>
        </w:rPr>
        <w:t xml:space="preserve">1 Corinthians 9:27, Philippians 2:12-13. </w:t>
      </w:r>
    </w:p>
    <w:p w:rsidR="00320A44" w:rsidRDefault="00320A44" w:rsidP="00320A44">
      <w:pPr>
        <w:pStyle w:val="ListParagraph"/>
        <w:spacing w:after="0" w:line="240" w:lineRule="auto"/>
        <w:rPr>
          <w:rFonts w:ascii="Book Antiqua" w:hAnsi="Book Antiqua"/>
          <w:sz w:val="24"/>
          <w:szCs w:val="24"/>
        </w:rPr>
      </w:pPr>
    </w:p>
    <w:p w:rsidR="00D078E6" w:rsidRPr="00013A05" w:rsidRDefault="00320A44" w:rsidP="00320A4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the relationship between Paul’s use of the indicatives (promises of what God has done and will do) and the imperatives (what we are to do in light of God’s grace). How should verse 14 impact your efforts to fight sin? What comfort does it offer us (see also Romans 8:28-32, Philippians 1:6)? How would you use Paul’s argument in Romans 6:1-14 to combat the idea that living “under grace” is a call to sinful living (i.e. living as if we have no laws to obey)? In what specific way(s) do you need to relish the gospel more deeply so that your resistance against sin is robust and strong? </w:t>
      </w:r>
      <w:r w:rsidR="00D078E6">
        <w:rPr>
          <w:rFonts w:ascii="Book Antiqua" w:hAnsi="Book Antiqua"/>
          <w:sz w:val="24"/>
          <w:szCs w:val="24"/>
        </w:rPr>
        <w:t xml:space="preserve"> </w:t>
      </w:r>
    </w:p>
    <w:p w:rsidR="00CA7F58" w:rsidRPr="00013A05" w:rsidRDefault="00CA7F58" w:rsidP="00013A05">
      <w:pPr>
        <w:spacing w:after="0" w:line="240" w:lineRule="auto"/>
        <w:jc w:val="center"/>
        <w:rPr>
          <w:rFonts w:ascii="Book Antiqua" w:hAnsi="Book Antiqua"/>
          <w:sz w:val="24"/>
          <w:szCs w:val="24"/>
        </w:rPr>
      </w:pPr>
    </w:p>
    <w:sectPr w:rsidR="00CA7F58" w:rsidRPr="0001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376"/>
    <w:multiLevelType w:val="hybridMultilevel"/>
    <w:tmpl w:val="FA92390E"/>
    <w:lvl w:ilvl="0" w:tplc="218C7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05"/>
    <w:rsid w:val="00013A05"/>
    <w:rsid w:val="00320A44"/>
    <w:rsid w:val="00CA7F58"/>
    <w:rsid w:val="00D078E6"/>
    <w:rsid w:val="00D4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725F"/>
  <w15:chartTrackingRefBased/>
  <w15:docId w15:val="{39700A16-2325-4FC6-AABC-1209759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2017-02-23T21:06:00Z</dcterms:created>
  <dcterms:modified xsi:type="dcterms:W3CDTF">2017-02-23T21:35:00Z</dcterms:modified>
</cp:coreProperties>
</file>